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7B1D"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43002-1177/2020-0</w:t>
            </w:r>
            <w:r w:rsidR="008554D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D-7/21 G</w:t>
            </w:r>
            <w:r w:rsidR="00424A5A" w:rsidRPr="00B97B1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7B1D"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97B1D" w:rsidRDefault="008554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B97B1D" w:rsidRPr="00B97B1D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2431-21-000062/0</w:t>
            </w:r>
          </w:p>
        </w:tc>
      </w:tr>
    </w:tbl>
    <w:p w:rsidR="00424A5A" w:rsidRPr="00B97B1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556816" w:rsidRPr="00B97B1D" w:rsidRDefault="00556816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E813F4" w:rsidRPr="00B97B1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97B1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7B1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97B1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7B1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97B1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7B1D">
        <w:tc>
          <w:tcPr>
            <w:tcW w:w="9288" w:type="dxa"/>
          </w:tcPr>
          <w:p w:rsidR="00E813F4" w:rsidRPr="00B97B1D" w:rsidRDefault="00B97B1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7B1D">
              <w:rPr>
                <w:rFonts w:ascii="Tahoma" w:hAnsi="Tahoma" w:cs="Tahoma"/>
                <w:b/>
                <w:szCs w:val="20"/>
              </w:rPr>
              <w:t xml:space="preserve"> Gradnja mostu čez potok Ločica v Gorici pri Slivnici CE5052 na R2-423/1281 v km 2,067</w:t>
            </w:r>
          </w:p>
        </w:tc>
      </w:tr>
    </w:tbl>
    <w:p w:rsidR="00E813F4" w:rsidRPr="00B97B1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97B1D" w:rsidRPr="00B97B1D" w:rsidRDefault="00B97B1D" w:rsidP="00B97B1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7B1D">
        <w:rPr>
          <w:rFonts w:ascii="Tahoma" w:hAnsi="Tahoma" w:cs="Tahoma"/>
          <w:b/>
          <w:color w:val="333333"/>
          <w:sz w:val="20"/>
          <w:szCs w:val="20"/>
          <w:lang w:eastAsia="sl-SI"/>
        </w:rPr>
        <w:t>JN000195/2021-W01 - D-007/21; Gradnja mostu čez potok Ločica v Gorici pri Slivnici CE5052 na R2-423/1281 v km 2,067, datum objave: 15.01.2021</w:t>
      </w:r>
    </w:p>
    <w:p w:rsidR="00E813F4" w:rsidRPr="00B97B1D" w:rsidRDefault="00B97B1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97B1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8554DD">
        <w:rPr>
          <w:rFonts w:ascii="Tahoma" w:hAnsi="Tahoma" w:cs="Tahoma"/>
          <w:b/>
          <w:color w:val="333333"/>
          <w:szCs w:val="20"/>
          <w:shd w:val="clear" w:color="auto" w:fill="FFFFFF"/>
        </w:rPr>
        <w:t>28.01.2021   14:44</w:t>
      </w:r>
    </w:p>
    <w:p w:rsidR="00E813F4" w:rsidRPr="00B97B1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97B1D">
        <w:rPr>
          <w:rFonts w:ascii="Tahoma" w:hAnsi="Tahoma" w:cs="Tahoma"/>
          <w:b/>
          <w:szCs w:val="20"/>
        </w:rPr>
        <w:t>Vprašanje:</w:t>
      </w:r>
    </w:p>
    <w:p w:rsidR="00E813F4" w:rsidRPr="00B97B1D" w:rsidRDefault="00E813F4" w:rsidP="00B97B1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8554DD" w:rsidRDefault="008554DD" w:rsidP="008554DD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8554DD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8554DD">
        <w:rPr>
          <w:rFonts w:ascii="Tahoma" w:hAnsi="Tahoma" w:cs="Tahoma"/>
          <w:color w:val="333333"/>
          <w:sz w:val="22"/>
          <w:szCs w:val="22"/>
        </w:rPr>
        <w:br/>
      </w:r>
      <w:r w:rsidRPr="008554DD">
        <w:rPr>
          <w:rFonts w:ascii="Tahoma" w:hAnsi="Tahoma" w:cs="Tahoma"/>
          <w:color w:val="333333"/>
          <w:sz w:val="22"/>
          <w:szCs w:val="22"/>
        </w:rPr>
        <w:br/>
        <w:t xml:space="preserve">Naročnika prosimo za dodatna pojasnila ter objave, in sicer: </w:t>
      </w:r>
      <w:r w:rsidRPr="008554DD">
        <w:rPr>
          <w:rFonts w:ascii="Tahoma" w:hAnsi="Tahoma" w:cs="Tahoma"/>
          <w:color w:val="333333"/>
          <w:sz w:val="22"/>
          <w:szCs w:val="22"/>
        </w:rPr>
        <w:br/>
      </w:r>
      <w:r w:rsidRPr="008554DD">
        <w:rPr>
          <w:rFonts w:ascii="Tahoma" w:hAnsi="Tahoma" w:cs="Tahoma"/>
          <w:color w:val="333333"/>
          <w:sz w:val="22"/>
          <w:szCs w:val="22"/>
        </w:rPr>
        <w:br/>
        <w:t xml:space="preserve">- Postavka 61 931 prestavitev table za naselje 2,00 kos v sklopu OBVOZNA CESTA, je predvidena tudi pri sklopu CESTA, kjer je zraven še 2× tabla za vodotok. </w:t>
      </w:r>
      <w:r w:rsidRPr="008554DD">
        <w:rPr>
          <w:rFonts w:ascii="Tahoma" w:hAnsi="Tahoma" w:cs="Tahoma"/>
          <w:color w:val="333333"/>
          <w:sz w:val="22"/>
          <w:szCs w:val="22"/>
        </w:rPr>
        <w:br/>
        <w:t xml:space="preserve">- Ali se v postavki 24 214 in 24 312 v sklopu ZAČASNI MOST, upošteva zasip z izkopanim ali novim dobavljenim materialom. </w:t>
      </w:r>
      <w:r w:rsidRPr="008554DD">
        <w:rPr>
          <w:rFonts w:ascii="Tahoma" w:hAnsi="Tahoma" w:cs="Tahoma"/>
          <w:color w:val="333333"/>
          <w:sz w:val="22"/>
          <w:szCs w:val="22"/>
        </w:rPr>
        <w:br/>
      </w:r>
      <w:r w:rsidRPr="008554DD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E813F4" w:rsidRPr="00B97B1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97B1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97B1D">
        <w:rPr>
          <w:rFonts w:ascii="Tahoma" w:hAnsi="Tahoma" w:cs="Tahoma"/>
          <w:b/>
          <w:szCs w:val="20"/>
        </w:rPr>
        <w:t>Odgovor:</w:t>
      </w:r>
    </w:p>
    <w:p w:rsidR="00E813F4" w:rsidRPr="00B97B1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83B91" w:rsidRDefault="00883B91" w:rsidP="00883B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Obstoječi tabli za naselje se začasno prestavi na obvozno cesto in se ju po končani gradnji ponovno namesti na novozgrajeni odsek ceste.</w:t>
      </w:r>
    </w:p>
    <w:p w:rsidR="00883B91" w:rsidRDefault="00883B91" w:rsidP="00883B91">
      <w:pPr>
        <w:rPr>
          <w:rFonts w:ascii="Tahoma" w:hAnsi="Tahoma" w:cs="Tahoma"/>
          <w:sz w:val="20"/>
          <w:szCs w:val="20"/>
        </w:rPr>
      </w:pPr>
    </w:p>
    <w:p w:rsidR="00883B91" w:rsidRDefault="00883B91" w:rsidP="00883B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postavki 2.3.1. s šifro 24 214 je predviden zasip z izkopanim materialom. Postavka 2.3.2. s šifro 24 312 pa predvideva zasip vključno z dobavo materiala. Naročnik bo objavil korigiran popis del. </w:t>
      </w:r>
    </w:p>
    <w:p w:rsidR="00883B91" w:rsidRPr="00B97B1D" w:rsidRDefault="00883B91" w:rsidP="00883B91">
      <w:pPr>
        <w:rPr>
          <w:rFonts w:ascii="Tahoma" w:hAnsi="Tahoma" w:cs="Tahoma"/>
          <w:sz w:val="20"/>
          <w:szCs w:val="20"/>
        </w:rPr>
      </w:pPr>
    </w:p>
    <w:p w:rsidR="00556816" w:rsidRPr="00B97B1D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97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1D" w:rsidRDefault="00B97B1D">
      <w:r>
        <w:separator/>
      </w:r>
    </w:p>
  </w:endnote>
  <w:endnote w:type="continuationSeparator" w:id="0">
    <w:p w:rsidR="00B97B1D" w:rsidRDefault="00B9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D" w:rsidRDefault="00B97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7B1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E4E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4E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4E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1D" w:rsidRDefault="00B97B1D">
      <w:r>
        <w:separator/>
      </w:r>
    </w:p>
  </w:footnote>
  <w:footnote w:type="continuationSeparator" w:id="0">
    <w:p w:rsidR="00B97B1D" w:rsidRDefault="00B9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D" w:rsidRDefault="00B9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D" w:rsidRDefault="00B97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E4E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D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68E2"/>
    <w:rsid w:val="00637BE6"/>
    <w:rsid w:val="008554DD"/>
    <w:rsid w:val="00883B91"/>
    <w:rsid w:val="009B1FD9"/>
    <w:rsid w:val="00A05C73"/>
    <w:rsid w:val="00A17575"/>
    <w:rsid w:val="00AD3747"/>
    <w:rsid w:val="00B97B1D"/>
    <w:rsid w:val="00DB7CDA"/>
    <w:rsid w:val="00E43843"/>
    <w:rsid w:val="00E51016"/>
    <w:rsid w:val="00E66D5B"/>
    <w:rsid w:val="00E813F4"/>
    <w:rsid w:val="00EA1375"/>
    <w:rsid w:val="00FA1E40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E7207D4-50B4-4171-8A39-FCDFB312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7B1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7B1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2021-01-18T09:14:00Z</cp:lastPrinted>
  <dcterms:created xsi:type="dcterms:W3CDTF">2021-01-28T13:47:00Z</dcterms:created>
  <dcterms:modified xsi:type="dcterms:W3CDTF">2021-02-02T05:49:00Z</dcterms:modified>
</cp:coreProperties>
</file>